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D0C53E" w14:textId="46E9F41C" w:rsidR="002A180C" w:rsidRDefault="00FF5F4F" w:rsidP="009F519C">
      <w:pPr>
        <w:jc w:val="center"/>
      </w:pPr>
      <w:r>
        <w:t>NOSSAS AÇÕES</w:t>
      </w:r>
    </w:p>
    <w:p w14:paraId="4C841B4C" w14:textId="03181332" w:rsidR="009F519C" w:rsidRDefault="009F519C" w:rsidP="009F519C">
      <w:pPr>
        <w:jc w:val="center"/>
      </w:pPr>
    </w:p>
    <w:p w14:paraId="2D91DA0B" w14:textId="77777777" w:rsidR="001F2B8C" w:rsidRPr="00072574" w:rsidRDefault="001F2B8C" w:rsidP="001F2B8C">
      <w:pPr>
        <w:tabs>
          <w:tab w:val="left" w:pos="2320"/>
          <w:tab w:val="left" w:pos="4320"/>
        </w:tabs>
        <w:jc w:val="center"/>
        <w:rPr>
          <w:b/>
          <w:i/>
          <w:sz w:val="36"/>
          <w:szCs w:val="36"/>
        </w:rPr>
      </w:pPr>
      <w:r w:rsidRPr="00072574">
        <w:rPr>
          <w:b/>
          <w:i/>
          <w:sz w:val="36"/>
          <w:szCs w:val="36"/>
        </w:rPr>
        <w:t>O conhecimento como instrumento de ascensão social.</w:t>
      </w:r>
    </w:p>
    <w:p w14:paraId="7B9325E8" w14:textId="5722297F" w:rsidR="009F519C" w:rsidRDefault="009F519C" w:rsidP="009F519C">
      <w:pPr>
        <w:jc w:val="center"/>
      </w:pPr>
    </w:p>
    <w:p w14:paraId="549EC806" w14:textId="77777777" w:rsidR="009F519C" w:rsidRDefault="009F519C" w:rsidP="009F519C">
      <w:pPr>
        <w:jc w:val="center"/>
      </w:pPr>
    </w:p>
    <w:p w14:paraId="5B9B5EAD" w14:textId="5F316D81" w:rsidR="009F519C" w:rsidRDefault="00FF5F4F" w:rsidP="009F519C">
      <w:r>
        <w:rPr>
          <w:highlight w:val="yellow"/>
        </w:rPr>
        <w:t xml:space="preserve">MARCO:   </w:t>
      </w:r>
      <w:r w:rsidR="009F519C" w:rsidRPr="00FF5F4F">
        <w:rPr>
          <w:highlight w:val="yellow"/>
        </w:rPr>
        <w:t>CURSINHO PRÉ-VESTIBULAE DE CATU</w:t>
      </w:r>
    </w:p>
    <w:p w14:paraId="2B013E62" w14:textId="0BE7C4DD" w:rsidR="00FF5F4F" w:rsidRDefault="00FF5F4F" w:rsidP="00FF5F4F">
      <w:r>
        <w:t>F</w:t>
      </w:r>
      <w:r>
        <w:t>inanciamento</w:t>
      </w:r>
      <w:r>
        <w:t xml:space="preserve">: Prefeitura Municipal de </w:t>
      </w:r>
      <w:r>
        <w:t>C</w:t>
      </w:r>
      <w:r>
        <w:t>atu (Secretaria de Ação Social)</w:t>
      </w:r>
    </w:p>
    <w:p w14:paraId="7A480713" w14:textId="77777777" w:rsidR="00FF5F4F" w:rsidRDefault="00FF5F4F" w:rsidP="00FF5F4F">
      <w:r>
        <w:t>Período:1997 a 2020</w:t>
      </w:r>
    </w:p>
    <w:p w14:paraId="47BDBDD9" w14:textId="2F3DE88B" w:rsidR="00FF5F4F" w:rsidRDefault="00FF5F4F" w:rsidP="00FF5F4F">
      <w:r>
        <w:t xml:space="preserve">Gestão: Dr. José </w:t>
      </w:r>
      <w:proofErr w:type="spellStart"/>
      <w:r>
        <w:t>Nardson</w:t>
      </w:r>
      <w:proofErr w:type="spellEnd"/>
      <w:r>
        <w:t xml:space="preserve"> Borges de Sales</w:t>
      </w:r>
    </w:p>
    <w:p w14:paraId="0929C542" w14:textId="6EEE40DF" w:rsidR="00FF5F4F" w:rsidRDefault="00FF5F4F" w:rsidP="009F519C">
      <w:r>
        <w:t>Administração: ASPPE</w:t>
      </w:r>
    </w:p>
    <w:p w14:paraId="15A81943" w14:textId="77777777" w:rsidR="00FF5F4F" w:rsidRDefault="00FF5F4F" w:rsidP="009F519C"/>
    <w:p w14:paraId="1BA74230" w14:textId="77777777" w:rsidR="0037202B" w:rsidRDefault="0037202B" w:rsidP="009F519C"/>
    <w:p w14:paraId="10D04A07" w14:textId="37647D3B" w:rsidR="00606A22" w:rsidRPr="00FF5F4F" w:rsidRDefault="00606A22" w:rsidP="00606A22">
      <w:pPr>
        <w:jc w:val="center"/>
        <w:rPr>
          <w:rFonts w:ascii="Times New Roman" w:hAnsi="Times New Roman" w:cs="Times New Roman"/>
          <w:i/>
          <w:iCs/>
          <w:sz w:val="24"/>
          <w:szCs w:val="24"/>
        </w:rPr>
      </w:pPr>
      <w:r w:rsidRPr="00FF5F4F">
        <w:rPr>
          <w:rFonts w:ascii="Times New Roman" w:hAnsi="Times New Roman" w:cs="Times New Roman"/>
          <w:i/>
          <w:iCs/>
          <w:sz w:val="24"/>
          <w:szCs w:val="24"/>
        </w:rPr>
        <w:t xml:space="preserve">Com a palavra o Professor Dr. </w:t>
      </w:r>
      <w:proofErr w:type="spellStart"/>
      <w:r w:rsidRPr="00FF5F4F">
        <w:rPr>
          <w:rFonts w:ascii="Times New Roman" w:hAnsi="Times New Roman" w:cs="Times New Roman"/>
          <w:i/>
          <w:iCs/>
          <w:sz w:val="24"/>
          <w:szCs w:val="24"/>
        </w:rPr>
        <w:t>Gredson</w:t>
      </w:r>
      <w:proofErr w:type="spellEnd"/>
      <w:r w:rsidRPr="00FF5F4F">
        <w:rPr>
          <w:rFonts w:ascii="Times New Roman" w:hAnsi="Times New Roman" w:cs="Times New Roman"/>
          <w:i/>
          <w:iCs/>
          <w:sz w:val="24"/>
          <w:szCs w:val="24"/>
        </w:rPr>
        <w:t xml:space="preserve"> dos Santos</w:t>
      </w:r>
    </w:p>
    <w:p w14:paraId="54684CCE" w14:textId="77777777" w:rsidR="009F519C" w:rsidRPr="009F519C" w:rsidRDefault="009F519C" w:rsidP="009F519C">
      <w:pPr>
        <w:jc w:val="both"/>
        <w:rPr>
          <w:rFonts w:ascii="Times New Roman" w:hAnsi="Times New Roman" w:cs="Times New Roman"/>
        </w:rPr>
      </w:pPr>
      <w:r w:rsidRPr="009F519C">
        <w:rPr>
          <w:rFonts w:ascii="Times New Roman" w:hAnsi="Times New Roman" w:cs="Times New Roman"/>
        </w:rPr>
        <w:t xml:space="preserve">Em 1997 pouquíssimas eram as perspectivas em termos educacionais parar os jovens catuenses que não tinham condições financeiras de prosseguir com os estudos. Eram severas limitações da educação pública. Era baixíssimo número de vagas no ensino superior público. Praticamente não existiam programas de financiamento para o ensino superior privado. Mais localmente, o contexto era de inexistência de ações de incentivo em educação para a formação superior de jovens catuenses pobres. </w:t>
      </w:r>
    </w:p>
    <w:p w14:paraId="405757AC" w14:textId="77777777" w:rsidR="009F519C" w:rsidRPr="009F519C" w:rsidRDefault="009F519C" w:rsidP="009F519C">
      <w:pPr>
        <w:jc w:val="both"/>
        <w:rPr>
          <w:rFonts w:ascii="Times New Roman" w:hAnsi="Times New Roman" w:cs="Times New Roman"/>
        </w:rPr>
      </w:pPr>
      <w:r w:rsidRPr="009F519C">
        <w:rPr>
          <w:rFonts w:ascii="Times New Roman" w:hAnsi="Times New Roman" w:cs="Times New Roman"/>
        </w:rPr>
        <w:t xml:space="preserve">Foi no ano de 1997 que a cidade de Catu conheceu uma experiência que hoje podemos dizer exitosa pelos frutos que rendeu. Nesse ano, a prefeitura de Catu, sob a gestão do prefeito Dr. </w:t>
      </w:r>
      <w:proofErr w:type="spellStart"/>
      <w:proofErr w:type="gramStart"/>
      <w:r w:rsidRPr="009F519C">
        <w:rPr>
          <w:rFonts w:ascii="Times New Roman" w:hAnsi="Times New Roman" w:cs="Times New Roman"/>
        </w:rPr>
        <w:t>Nardson</w:t>
      </w:r>
      <w:proofErr w:type="spellEnd"/>
      <w:r w:rsidRPr="009F519C">
        <w:rPr>
          <w:rFonts w:ascii="Times New Roman" w:hAnsi="Times New Roman" w:cs="Times New Roman"/>
        </w:rPr>
        <w:t xml:space="preserve">  criou</w:t>
      </w:r>
      <w:proofErr w:type="gramEnd"/>
      <w:r w:rsidRPr="009F519C">
        <w:rPr>
          <w:rFonts w:ascii="Times New Roman" w:hAnsi="Times New Roman" w:cs="Times New Roman"/>
        </w:rPr>
        <w:t xml:space="preserve"> um curso pré-vestibular público, cujo ingresso se dava mediante seleção pública. </w:t>
      </w:r>
    </w:p>
    <w:p w14:paraId="71CB3D58" w14:textId="77F2F990" w:rsidR="009F519C" w:rsidRDefault="009F519C" w:rsidP="009F519C">
      <w:pPr>
        <w:jc w:val="both"/>
        <w:rPr>
          <w:rFonts w:ascii="Times New Roman" w:hAnsi="Times New Roman" w:cs="Times New Roman"/>
        </w:rPr>
      </w:pPr>
      <w:r w:rsidRPr="009F519C">
        <w:rPr>
          <w:rFonts w:ascii="Times New Roman" w:hAnsi="Times New Roman" w:cs="Times New Roman"/>
        </w:rPr>
        <w:t xml:space="preserve">Era frequente o argumento de que ao município cabia o financiamento do Ensino Fundamental, mas não uma modalidade suplementar, como é um curso preparatório. No entanto, ao final do seu primeiro ano, o questionado projeto recebeu um veredicto factual do seu indiscutível sucesso: uma taxa de aprovação em vestibulares de 80%, com direito a uma matéria do Jornal A tarde. O Prefeito Dr. José </w:t>
      </w:r>
      <w:proofErr w:type="spellStart"/>
      <w:r w:rsidRPr="009F519C">
        <w:rPr>
          <w:rFonts w:ascii="Times New Roman" w:hAnsi="Times New Roman" w:cs="Times New Roman"/>
        </w:rPr>
        <w:t>Nardison</w:t>
      </w:r>
      <w:proofErr w:type="spellEnd"/>
      <w:r w:rsidRPr="009F519C">
        <w:rPr>
          <w:rFonts w:ascii="Times New Roman" w:hAnsi="Times New Roman" w:cs="Times New Roman"/>
        </w:rPr>
        <w:t xml:space="preserve"> e a então Coordenadora, a professora Dr. Maria de Fátima </w:t>
      </w:r>
      <w:proofErr w:type="gramStart"/>
      <w:r w:rsidRPr="009F519C">
        <w:rPr>
          <w:rFonts w:ascii="Times New Roman" w:hAnsi="Times New Roman" w:cs="Times New Roman"/>
        </w:rPr>
        <w:t>Leal,  provou</w:t>
      </w:r>
      <w:proofErr w:type="gramEnd"/>
      <w:r w:rsidRPr="009F519C">
        <w:rPr>
          <w:rFonts w:ascii="Times New Roman" w:hAnsi="Times New Roman" w:cs="Times New Roman"/>
        </w:rPr>
        <w:t xml:space="preserve"> à sociedade catuense que o investimento valia a pena. Nos anos seguintes, a existência do cursinho estava garantida diante dos bons índices de aprovação dos seus alunos nos diversos vestibulares do país. O sucesso foi tamanho que nas eleições municipais para prefeito a manutenção do cursinho era pauta certa.</w:t>
      </w:r>
    </w:p>
    <w:p w14:paraId="6DA21186" w14:textId="218C88FD" w:rsidR="00606A22" w:rsidRPr="00663984" w:rsidRDefault="00606A22" w:rsidP="00606A22">
      <w:pPr>
        <w:jc w:val="both"/>
        <w:rPr>
          <w:rFonts w:ascii="Times New Roman" w:hAnsi="Times New Roman" w:cs="Times New Roman"/>
        </w:rPr>
      </w:pPr>
      <w:r w:rsidRPr="00663984">
        <w:rPr>
          <w:rFonts w:ascii="Times New Roman" w:hAnsi="Times New Roman" w:cs="Times New Roman"/>
        </w:rPr>
        <w:t>Em 1998 eu concluía o ensino médio no Colégio Pedro Ribeiro Pessoa. Embora disposto a prosseguir com os estudos, sabia que precisaria fazer um cursinho pré-vestibular para chegar à universidade. Foi o Cursinho Pré-Vestibular de Catu, agora no segundo ano</w:t>
      </w:r>
      <w:r>
        <w:rPr>
          <w:rFonts w:ascii="Times New Roman" w:hAnsi="Times New Roman" w:cs="Times New Roman"/>
        </w:rPr>
        <w:t xml:space="preserve"> de sua criação</w:t>
      </w:r>
      <w:r w:rsidRPr="00663984">
        <w:rPr>
          <w:rFonts w:ascii="Times New Roman" w:hAnsi="Times New Roman" w:cs="Times New Roman"/>
        </w:rPr>
        <w:t xml:space="preserve">, a minha grande porta para o sucesso escolar. Foi com ele que consegui uma sonhada aprovação (em 7º lugar) para o curso de Letras na Universidade do Estado da Bahia e a partir daí a carreira acadêmica seria o meu destino profissional. </w:t>
      </w:r>
    </w:p>
    <w:p w14:paraId="7D873F1B" w14:textId="77777777" w:rsidR="00606A22" w:rsidRPr="00663984" w:rsidRDefault="00606A22" w:rsidP="00606A22">
      <w:pPr>
        <w:jc w:val="both"/>
        <w:rPr>
          <w:rFonts w:ascii="Times New Roman" w:hAnsi="Times New Roman" w:cs="Times New Roman"/>
        </w:rPr>
      </w:pPr>
      <w:r w:rsidRPr="00663984">
        <w:rPr>
          <w:rFonts w:ascii="Times New Roman" w:hAnsi="Times New Roman" w:cs="Times New Roman"/>
        </w:rPr>
        <w:t>Quatro ou cinco anos depois, a cidade de Catu começava a contar com um número cada vez maior de profissionais catuenses formandos nas mais diversas áreas.</w:t>
      </w:r>
      <w:r>
        <w:rPr>
          <w:rFonts w:ascii="Times New Roman" w:hAnsi="Times New Roman" w:cs="Times New Roman"/>
        </w:rPr>
        <w:t xml:space="preserve"> Eu era um desses profissionais.</w:t>
      </w:r>
      <w:r w:rsidRPr="00663984">
        <w:rPr>
          <w:rFonts w:ascii="Times New Roman" w:hAnsi="Times New Roman" w:cs="Times New Roman"/>
        </w:rPr>
        <w:t xml:space="preserve"> </w:t>
      </w:r>
      <w:r w:rsidRPr="00663984">
        <w:rPr>
          <w:rFonts w:ascii="Times New Roman" w:hAnsi="Times New Roman" w:cs="Times New Roman"/>
        </w:rPr>
        <w:lastRenderedPageBreak/>
        <w:t>Sem dúvida, o Cursinho, como é carinhosamente conhecido, alterou o cenário profissional da cidade, uma vez que contadores, professores, médicos, enfermeiros, advogados, engenheiros e vários outros profissionais que atuam no município foram alunos do pré-vestibular catuense.</w:t>
      </w:r>
    </w:p>
    <w:p w14:paraId="488CF1B5" w14:textId="77777777" w:rsidR="00606A22" w:rsidRPr="00663984" w:rsidRDefault="00606A22" w:rsidP="00606A22">
      <w:pPr>
        <w:jc w:val="both"/>
        <w:rPr>
          <w:rFonts w:ascii="Times New Roman" w:hAnsi="Times New Roman" w:cs="Times New Roman"/>
        </w:rPr>
      </w:pPr>
      <w:r w:rsidRPr="00663984">
        <w:rPr>
          <w:rFonts w:ascii="Times New Roman" w:hAnsi="Times New Roman" w:cs="Times New Roman"/>
        </w:rPr>
        <w:t xml:space="preserve">Hoje, 22 anos depois, Doutor em Letras e Linguística, ocupando o cargo efetivo de Professor Adjunto IV de Língua Portuguesa da maior universidade do Norte-Nordeste, a Universidade Federal da Bahia, olho para a experiência de ter feito o Cursinho como decisiva na minha vida pessoal e profissional. Muito mais eu poderia contar sobre os sucessos profissionais que tive e a relação direta disso com a existência do Cursinho em Catu. Mas basta dizer que a minha jornada é </w:t>
      </w:r>
      <w:r>
        <w:rPr>
          <w:rFonts w:ascii="Times New Roman" w:hAnsi="Times New Roman" w:cs="Times New Roman"/>
        </w:rPr>
        <w:t>apenas</w:t>
      </w:r>
      <w:r w:rsidRPr="00663984">
        <w:rPr>
          <w:rFonts w:ascii="Times New Roman" w:hAnsi="Times New Roman" w:cs="Times New Roman"/>
        </w:rPr>
        <w:t xml:space="preserve"> uma das muitas histórias que foram viabilizadas por um investimento tão importante como o Cursinho. Portanto, podemos dizer que é absolutamente necessário e fundamental o investimento público municipal num projeto como o Curso Pré-Vestibular de Catu. Vida longa ao Cursinho de Catu!</w:t>
      </w:r>
    </w:p>
    <w:p w14:paraId="3F5CFEA7" w14:textId="77777777" w:rsidR="00606A22" w:rsidRPr="009F519C" w:rsidRDefault="00606A22" w:rsidP="009F519C">
      <w:pPr>
        <w:jc w:val="both"/>
        <w:rPr>
          <w:rFonts w:ascii="Times New Roman" w:hAnsi="Times New Roman" w:cs="Times New Roman"/>
        </w:rPr>
      </w:pPr>
    </w:p>
    <w:p w14:paraId="450826A3" w14:textId="7B357CA4" w:rsidR="009F519C" w:rsidRDefault="0037202B" w:rsidP="009F519C">
      <w:r>
        <w:t>O p</w:t>
      </w:r>
      <w:r w:rsidR="00606A22">
        <w:t>rocesso de seleção</w:t>
      </w:r>
      <w:r>
        <w:t xml:space="preserve"> acontece de forma democrática. Na primeira década os candidatos eram submetidos a uma prova uma vez que o número de inscritos chegava </w:t>
      </w:r>
      <w:proofErr w:type="gramStart"/>
      <w:r>
        <w:t>a  marca</w:t>
      </w:r>
      <w:proofErr w:type="gramEnd"/>
      <w:r>
        <w:t xml:space="preserve"> dos 400% do número de vagas oferecidas. A partir da ampliação do acesso às universidades (ENEM) a seleção passou para análise de currículo</w:t>
      </w:r>
      <w:r w:rsidR="00FF5F4F">
        <w:t xml:space="preserve"> e</w:t>
      </w:r>
      <w:r>
        <w:t xml:space="preserve"> entrevista</w:t>
      </w:r>
      <w:r w:rsidR="00C75450">
        <w:t xml:space="preserve">. </w:t>
      </w:r>
    </w:p>
    <w:p w14:paraId="37EE04BD" w14:textId="41388CDE" w:rsidR="001E0E4E" w:rsidRDefault="001E0E4E" w:rsidP="009F519C"/>
    <w:p w14:paraId="493B4350" w14:textId="636CB0DD" w:rsidR="009F519C" w:rsidRDefault="009F519C" w:rsidP="009F519C">
      <w:r>
        <w:rPr>
          <w:noProof/>
        </w:rPr>
        <w:drawing>
          <wp:inline distT="0" distB="0" distL="0" distR="0" wp14:anchorId="37597756" wp14:editId="3F70B951">
            <wp:extent cx="4089400" cy="2983377"/>
            <wp:effectExtent l="0" t="0" r="6350" b="762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094889" cy="2987381"/>
                    </a:xfrm>
                    <a:prstGeom prst="rect">
                      <a:avLst/>
                    </a:prstGeom>
                  </pic:spPr>
                </pic:pic>
              </a:graphicData>
            </a:graphic>
          </wp:inline>
        </w:drawing>
      </w:r>
    </w:p>
    <w:p w14:paraId="5BC9F10A" w14:textId="33B6FA48" w:rsidR="009F519C" w:rsidRDefault="009F519C" w:rsidP="009F519C">
      <w:r>
        <w:rPr>
          <w:noProof/>
        </w:rPr>
        <w:drawing>
          <wp:inline distT="0" distB="0" distL="0" distR="0" wp14:anchorId="615B7711" wp14:editId="0CF87BED">
            <wp:extent cx="5400040" cy="3915410"/>
            <wp:effectExtent l="0" t="0" r="0" b="889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3915410"/>
                    </a:xfrm>
                    <a:prstGeom prst="rect">
                      <a:avLst/>
                    </a:prstGeom>
                  </pic:spPr>
                </pic:pic>
              </a:graphicData>
            </a:graphic>
          </wp:inline>
        </w:drawing>
      </w:r>
    </w:p>
    <w:p w14:paraId="4F8E7FDD" w14:textId="77777777" w:rsidR="00FF5F4F" w:rsidRDefault="00FF5F4F" w:rsidP="00FF5F4F">
      <w:r>
        <w:t xml:space="preserve">No ano de 2015 foi formada uma parceria com a </w:t>
      </w:r>
      <w:r w:rsidRPr="00B92DD0">
        <w:rPr>
          <w:b/>
          <w:bCs/>
        </w:rPr>
        <w:t>Faculdade Santíssimo Sacramento</w:t>
      </w:r>
      <w:r>
        <w:t xml:space="preserve"> no sentido de conceder descontos para alunos egressos do Curso Pré-vestibular de Catu.</w:t>
      </w:r>
    </w:p>
    <w:p w14:paraId="60340984" w14:textId="475E0477" w:rsidR="009F519C" w:rsidRDefault="009F519C" w:rsidP="009F519C"/>
    <w:p w14:paraId="7CDE1834" w14:textId="173A9C5D" w:rsidR="009F519C" w:rsidRPr="00FF5F4F" w:rsidRDefault="009F519C" w:rsidP="009F519C">
      <w:pPr>
        <w:rPr>
          <w:color w:val="FF0000"/>
        </w:rPr>
      </w:pPr>
      <w:r w:rsidRPr="00FF5F4F">
        <w:rPr>
          <w:color w:val="FF0000"/>
        </w:rPr>
        <w:t>NOVAS TRAJETÓRIAS</w:t>
      </w:r>
    </w:p>
    <w:p w14:paraId="1C22DDF2" w14:textId="0BE35622" w:rsidR="009F519C" w:rsidRDefault="009F519C" w:rsidP="009F519C">
      <w:pPr>
        <w:rPr>
          <w:b/>
          <w:bCs/>
        </w:rPr>
      </w:pPr>
      <w:r w:rsidRPr="00FF5F4F">
        <w:rPr>
          <w:b/>
          <w:bCs/>
        </w:rPr>
        <w:t xml:space="preserve">CURSO ALFA- MATA DE SÃO JOÃO </w:t>
      </w:r>
    </w:p>
    <w:p w14:paraId="2D52F40F" w14:textId="391388D7" w:rsidR="00FF5F4F" w:rsidRDefault="00FF5F4F" w:rsidP="00FF5F4F">
      <w:r>
        <w:t xml:space="preserve">Financiamento: Prefeitura Municipal de </w:t>
      </w:r>
      <w:r>
        <w:t>Mata de São João</w:t>
      </w:r>
    </w:p>
    <w:p w14:paraId="6269B9C4" w14:textId="2FF378C1" w:rsidR="00FF5F4F" w:rsidRDefault="00FF5F4F" w:rsidP="00FF5F4F">
      <w:r>
        <w:t>Período:</w:t>
      </w:r>
      <w:r>
        <w:t>2008</w:t>
      </w:r>
    </w:p>
    <w:p w14:paraId="0D0877A3" w14:textId="077AC4FA" w:rsidR="00FF5F4F" w:rsidRDefault="00FF5F4F" w:rsidP="00FF5F4F">
      <w:r>
        <w:t xml:space="preserve">Gestão: </w:t>
      </w:r>
      <w:r>
        <w:t>João Gualberto Vasconcelos</w:t>
      </w:r>
    </w:p>
    <w:p w14:paraId="18E25D1E" w14:textId="77777777" w:rsidR="00FF5F4F" w:rsidRDefault="00FF5F4F" w:rsidP="00FF5F4F">
      <w:r>
        <w:t>Administração: ASPPE</w:t>
      </w:r>
    </w:p>
    <w:p w14:paraId="3919C979" w14:textId="77777777" w:rsidR="00FF5F4F" w:rsidRPr="00FF5F4F" w:rsidRDefault="00FF5F4F" w:rsidP="009F519C">
      <w:pPr>
        <w:rPr>
          <w:b/>
          <w:bCs/>
        </w:rPr>
      </w:pPr>
    </w:p>
    <w:p w14:paraId="4E2C92FB" w14:textId="77777777" w:rsidR="00FF5F4F" w:rsidRDefault="00FF5F4F" w:rsidP="00FF5F4F">
      <w:r>
        <w:t>Visita ao Centro Histórico de Salvador</w:t>
      </w:r>
    </w:p>
    <w:p w14:paraId="1F0F9794" w14:textId="77777777" w:rsidR="00FF5F4F" w:rsidRPr="00585DD9" w:rsidRDefault="00FF5F4F" w:rsidP="00FF5F4F">
      <w:r>
        <w:t xml:space="preserve">Responsável: Professor de história Alan </w:t>
      </w:r>
      <w:proofErr w:type="spellStart"/>
      <w:r>
        <w:t>Samyr</w:t>
      </w:r>
      <w:proofErr w:type="spellEnd"/>
      <w:r>
        <w:t xml:space="preserve"> </w:t>
      </w:r>
      <w:proofErr w:type="spellStart"/>
      <w:proofErr w:type="gramStart"/>
      <w:r>
        <w:t>A.Gomes</w:t>
      </w:r>
      <w:proofErr w:type="spellEnd"/>
      <w:proofErr w:type="gramEnd"/>
    </w:p>
    <w:p w14:paraId="3436CDED" w14:textId="77777777" w:rsidR="00FF5F4F" w:rsidRPr="004C3135" w:rsidRDefault="00FF5F4F" w:rsidP="00FF5F4F">
      <w:pPr>
        <w:autoSpaceDE w:val="0"/>
        <w:autoSpaceDN w:val="0"/>
        <w:adjustRightInd w:val="0"/>
        <w:spacing w:line="360" w:lineRule="auto"/>
        <w:jc w:val="both"/>
        <w:rPr>
          <w:rFonts w:ascii="Arial" w:hAnsi="Arial" w:cs="Arial"/>
        </w:rPr>
      </w:pPr>
      <w:r w:rsidRPr="004E467D">
        <w:rPr>
          <w:rFonts w:ascii="Arial" w:hAnsi="Arial" w:cs="Arial"/>
        </w:rPr>
        <w:t>Membr</w:t>
      </w:r>
      <w:r>
        <w:rPr>
          <w:rFonts w:ascii="Arial" w:hAnsi="Arial" w:cs="Arial"/>
        </w:rPr>
        <w:t xml:space="preserve">o e coordenador interino </w:t>
      </w:r>
      <w:r w:rsidRPr="004E467D">
        <w:rPr>
          <w:rFonts w:ascii="Arial" w:hAnsi="Arial" w:cs="Arial"/>
        </w:rPr>
        <w:t xml:space="preserve">da </w:t>
      </w:r>
      <w:r w:rsidRPr="000354DD">
        <w:rPr>
          <w:rFonts w:ascii="Arial" w:hAnsi="Arial" w:cs="Arial"/>
        </w:rPr>
        <w:t>Linha de Pesquisa Estudos Africanos</w:t>
      </w:r>
      <w:r w:rsidRPr="004E467D">
        <w:rPr>
          <w:rFonts w:ascii="Arial" w:hAnsi="Arial" w:cs="Arial"/>
        </w:rPr>
        <w:t xml:space="preserve"> associada ao Programa Multidisciplin</w:t>
      </w:r>
      <w:r>
        <w:rPr>
          <w:rFonts w:ascii="Arial" w:hAnsi="Arial" w:cs="Arial"/>
        </w:rPr>
        <w:t>ar de Pós-Graduação em Estudos É</w:t>
      </w:r>
      <w:r w:rsidRPr="004E467D">
        <w:rPr>
          <w:rFonts w:ascii="Arial" w:hAnsi="Arial" w:cs="Arial"/>
        </w:rPr>
        <w:t>tnicos e</w:t>
      </w:r>
      <w:r w:rsidRPr="004E467D">
        <w:rPr>
          <w:rFonts w:ascii="Arial" w:hAnsi="Arial" w:cs="Arial"/>
        </w:rPr>
        <w:br/>
        <w:t>Africanos</w:t>
      </w:r>
      <w:r>
        <w:rPr>
          <w:rFonts w:ascii="Arial" w:hAnsi="Arial" w:cs="Arial"/>
        </w:rPr>
        <w:t xml:space="preserve"> (PÓS-AFRO/CEAO/UFBA)</w:t>
      </w:r>
      <w:r w:rsidRPr="004C3135">
        <w:rPr>
          <w:rFonts w:ascii="Arial" w:hAnsi="Arial" w:cs="Arial"/>
        </w:rPr>
        <w:t xml:space="preserve"> </w:t>
      </w:r>
    </w:p>
    <w:p w14:paraId="3586C9AD" w14:textId="77777777" w:rsidR="00FF5F4F" w:rsidRDefault="00FF5F4F" w:rsidP="00FF5F4F"/>
    <w:p w14:paraId="0EF3BDC1" w14:textId="77777777" w:rsidR="00FF5F4F" w:rsidRDefault="00FF5F4F" w:rsidP="00FF5F4F"/>
    <w:p w14:paraId="37C348AA" w14:textId="77777777" w:rsidR="00FF5F4F" w:rsidRDefault="00FF5F4F" w:rsidP="00FF5F4F">
      <w:r>
        <w:rPr>
          <w:noProof/>
          <w:lang w:eastAsia="pt-BR"/>
        </w:rPr>
        <w:drawing>
          <wp:inline distT="0" distB="0" distL="0" distR="0" wp14:anchorId="5C7D4FB4" wp14:editId="4E678F25">
            <wp:extent cx="4496937" cy="3137374"/>
            <wp:effectExtent l="0" t="0" r="0" b="635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498895" cy="3138740"/>
                    </a:xfrm>
                    <a:prstGeom prst="rect">
                      <a:avLst/>
                    </a:prstGeom>
                  </pic:spPr>
                </pic:pic>
              </a:graphicData>
            </a:graphic>
          </wp:inline>
        </w:drawing>
      </w:r>
    </w:p>
    <w:p w14:paraId="59C77A66" w14:textId="77777777" w:rsidR="00FF5F4F" w:rsidRDefault="00FF5F4F" w:rsidP="00FF5F4F"/>
    <w:p w14:paraId="54AF7052" w14:textId="77777777" w:rsidR="00FF5F4F" w:rsidRDefault="00FF5F4F" w:rsidP="00FF5F4F">
      <w:r>
        <w:rPr>
          <w:noProof/>
          <w:lang w:eastAsia="pt-BR"/>
        </w:rPr>
        <w:drawing>
          <wp:inline distT="0" distB="0" distL="0" distR="0" wp14:anchorId="75EB67B6" wp14:editId="62F6B92F">
            <wp:extent cx="5400040" cy="419575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400040" cy="4195754"/>
                    </a:xfrm>
                    <a:prstGeom prst="rect">
                      <a:avLst/>
                    </a:prstGeom>
                  </pic:spPr>
                </pic:pic>
              </a:graphicData>
            </a:graphic>
          </wp:inline>
        </w:drawing>
      </w:r>
    </w:p>
    <w:p w14:paraId="6974EEC0" w14:textId="2A6C5317" w:rsidR="00FF5F4F" w:rsidRDefault="00FF5F4F" w:rsidP="00FF5F4F"/>
    <w:p w14:paraId="18BC5E11" w14:textId="0D717B4F" w:rsidR="00FF5F4F" w:rsidRDefault="00FF5F4F" w:rsidP="00FF5F4F"/>
    <w:p w14:paraId="559443F7" w14:textId="34003266" w:rsidR="00FF5F4F" w:rsidRDefault="00FF5F4F" w:rsidP="00FF5F4F"/>
    <w:p w14:paraId="069A3A77" w14:textId="77777777" w:rsidR="00FF5F4F" w:rsidRDefault="00FF5F4F" w:rsidP="00FF5F4F"/>
    <w:p w14:paraId="45F82A58" w14:textId="77777777" w:rsidR="00FF5F4F" w:rsidRDefault="00FF5F4F" w:rsidP="00FF5F4F"/>
    <w:p w14:paraId="09B595E3" w14:textId="49A3D780" w:rsidR="00FF5F4F" w:rsidRDefault="00FF5F4F" w:rsidP="00FF5F4F">
      <w:pPr>
        <w:rPr>
          <w:b/>
          <w:bCs/>
        </w:rPr>
      </w:pPr>
      <w:r w:rsidRPr="00FF5F4F">
        <w:rPr>
          <w:b/>
          <w:bCs/>
        </w:rPr>
        <w:t xml:space="preserve">CURSO </w:t>
      </w:r>
      <w:r>
        <w:rPr>
          <w:b/>
          <w:bCs/>
        </w:rPr>
        <w:t>ÔMEGA</w:t>
      </w:r>
      <w:r w:rsidRPr="00FF5F4F">
        <w:rPr>
          <w:b/>
          <w:bCs/>
        </w:rPr>
        <w:t xml:space="preserve">- </w:t>
      </w:r>
      <w:r>
        <w:rPr>
          <w:b/>
          <w:bCs/>
        </w:rPr>
        <w:t>POJUCA</w:t>
      </w:r>
    </w:p>
    <w:p w14:paraId="1643D978" w14:textId="193FAC8B" w:rsidR="00FF5F4F" w:rsidRDefault="00FF5F4F" w:rsidP="00FF5F4F">
      <w:r>
        <w:t xml:space="preserve">Financiamento: Prefeitura Municipal de </w:t>
      </w:r>
      <w:r>
        <w:t>Pojuca</w:t>
      </w:r>
    </w:p>
    <w:p w14:paraId="43FA8651" w14:textId="16BD2941" w:rsidR="00FF5F4F" w:rsidRDefault="00FF5F4F" w:rsidP="00FF5F4F">
      <w:r>
        <w:t>Período:</w:t>
      </w:r>
      <w:r>
        <w:t xml:space="preserve"> 2005 a 2007</w:t>
      </w:r>
    </w:p>
    <w:p w14:paraId="7CFFB454" w14:textId="088EAC4E" w:rsidR="00FF5F4F" w:rsidRDefault="00FF5F4F" w:rsidP="00FF5F4F">
      <w:r>
        <w:t xml:space="preserve">Gestão: </w:t>
      </w:r>
      <w:r>
        <w:t xml:space="preserve">Maria Luiza Dias </w:t>
      </w:r>
      <w:proofErr w:type="spellStart"/>
      <w:proofErr w:type="gramStart"/>
      <w:r>
        <w:t>Laudano</w:t>
      </w:r>
      <w:proofErr w:type="spellEnd"/>
      <w:r>
        <w:t>(</w:t>
      </w:r>
      <w:proofErr w:type="gramEnd"/>
      <w:r>
        <w:t>2005)  e Carlos Eduardo Bastos de Leite(2006-2007)</w:t>
      </w:r>
    </w:p>
    <w:p w14:paraId="78B5F1B9" w14:textId="77777777" w:rsidR="00FF5F4F" w:rsidRDefault="00FF5F4F" w:rsidP="00FF5F4F">
      <w:r>
        <w:t>Administração: ASPPE</w:t>
      </w:r>
    </w:p>
    <w:p w14:paraId="1C4B05E1" w14:textId="052D5039" w:rsidR="00B87ED1" w:rsidRDefault="00B87ED1" w:rsidP="009F519C"/>
    <w:p w14:paraId="6931172D" w14:textId="77777777" w:rsidR="00FF5F4F" w:rsidRDefault="00FF5F4F" w:rsidP="009F519C"/>
    <w:p w14:paraId="316E5979" w14:textId="27BC5A08" w:rsidR="00FF5F4F" w:rsidRDefault="00FF5F4F" w:rsidP="00FF5F4F">
      <w:pPr>
        <w:jc w:val="center"/>
        <w:rPr>
          <w:rFonts w:ascii="Times New Roman" w:hAnsi="Times New Roman" w:cs="Times New Roman"/>
          <w:i/>
          <w:iCs/>
          <w:sz w:val="24"/>
          <w:szCs w:val="24"/>
        </w:rPr>
      </w:pPr>
      <w:r w:rsidRPr="00FF5F4F">
        <w:rPr>
          <w:rFonts w:ascii="Times New Roman" w:hAnsi="Times New Roman" w:cs="Times New Roman"/>
          <w:i/>
          <w:iCs/>
          <w:sz w:val="24"/>
          <w:szCs w:val="24"/>
        </w:rPr>
        <w:t>Com a palavra a Professora Especialista Cleide Maria</w:t>
      </w:r>
    </w:p>
    <w:p w14:paraId="7FD6B4ED" w14:textId="77777777" w:rsidR="00FF5F4F" w:rsidRPr="00FF5F4F" w:rsidRDefault="00FF5F4F" w:rsidP="00FF5F4F">
      <w:pPr>
        <w:jc w:val="center"/>
        <w:rPr>
          <w:rFonts w:ascii="Times New Roman" w:hAnsi="Times New Roman" w:cs="Times New Roman"/>
          <w:i/>
          <w:iCs/>
          <w:sz w:val="24"/>
          <w:szCs w:val="24"/>
        </w:rPr>
      </w:pPr>
    </w:p>
    <w:p w14:paraId="779B0F45" w14:textId="7FAE28B7" w:rsidR="00FF5F4F" w:rsidRDefault="00FF5F4F" w:rsidP="00FF5F4F">
      <w:pPr>
        <w:jc w:val="both"/>
      </w:pPr>
      <w:r>
        <w:t>Aos 33 anos de idade, casada e com uma filha, ingressar uma universidade parecia impossível. Como competir com jovens que estão acabando de concluir o ensino médio?</w:t>
      </w:r>
      <w:r>
        <w:t xml:space="preserve"> </w:t>
      </w:r>
      <w:proofErr w:type="gramStart"/>
      <w:r>
        <w:t>Até</w:t>
      </w:r>
      <w:proofErr w:type="gramEnd"/>
      <w:r>
        <w:t xml:space="preserve"> que minha esperança foi reavivada quando ouvir anunciar que o cursinho pré-vestibular da ASPPE estaria em minha cidade. </w:t>
      </w:r>
    </w:p>
    <w:p w14:paraId="7DA0E6FC" w14:textId="51BBA916" w:rsidR="00FF5F4F" w:rsidRDefault="00FF5F4F" w:rsidP="00FF5F4F">
      <w:pPr>
        <w:jc w:val="both"/>
      </w:pPr>
      <w:r>
        <w:t>Fazer o cursinho da ASPPE exigiu muita dedicação, mas valeu a pena cada momento de estudo</w:t>
      </w:r>
      <w:r>
        <w:t>,</w:t>
      </w:r>
      <w:r>
        <w:t xml:space="preserve"> pois ver meu nome na lista de aprovados no curso de Matemática da Universidade do </w:t>
      </w:r>
      <w:r>
        <w:t>E</w:t>
      </w:r>
      <w:r>
        <w:t>stado da Bahia</w:t>
      </w:r>
      <w:r>
        <w:t xml:space="preserve"> </w:t>
      </w:r>
      <w:r>
        <w:t>foi uma das melhores emoções que senti.</w:t>
      </w:r>
      <w:r>
        <w:t xml:space="preserve"> H</w:t>
      </w:r>
      <w:r>
        <w:t xml:space="preserve">oje sou </w:t>
      </w:r>
      <w:r>
        <w:t>p</w:t>
      </w:r>
      <w:r>
        <w:t>rofessora de Matemática</w:t>
      </w:r>
      <w:r>
        <w:t>,</w:t>
      </w:r>
      <w:r>
        <w:t xml:space="preserve"> Especialista em Educação Matemática e sou grata a ASPPE por ter m</w:t>
      </w:r>
      <w:r>
        <w:t>e</w:t>
      </w:r>
      <w:r>
        <w:t xml:space="preserve"> ajudado na concretização de um sonho. </w:t>
      </w:r>
    </w:p>
    <w:p w14:paraId="2D665EBF" w14:textId="27529B52" w:rsidR="00686714" w:rsidRDefault="00686714" w:rsidP="00FF5F4F"/>
    <w:p w14:paraId="271D599B" w14:textId="0B7F4F21" w:rsidR="00FF5F4F" w:rsidRDefault="00FF5F4F" w:rsidP="00FF5F4F">
      <w:r>
        <w:t>Imagens do processo seletivo</w:t>
      </w:r>
    </w:p>
    <w:p w14:paraId="7C2182E5" w14:textId="2372AE71" w:rsidR="00686714" w:rsidRDefault="00686714" w:rsidP="009F519C">
      <w:r>
        <w:rPr>
          <w:noProof/>
        </w:rPr>
        <w:drawing>
          <wp:inline distT="0" distB="0" distL="0" distR="0" wp14:anchorId="1786FAB0" wp14:editId="7D9A4C6B">
            <wp:extent cx="5400040" cy="397065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970655"/>
                    </a:xfrm>
                    <a:prstGeom prst="rect">
                      <a:avLst/>
                    </a:prstGeom>
                  </pic:spPr>
                </pic:pic>
              </a:graphicData>
            </a:graphic>
          </wp:inline>
        </w:drawing>
      </w:r>
    </w:p>
    <w:p w14:paraId="019AEB6A" w14:textId="6CC468D2" w:rsidR="00686714" w:rsidRDefault="00686714" w:rsidP="009F519C">
      <w:r>
        <w:rPr>
          <w:noProof/>
        </w:rPr>
        <w:drawing>
          <wp:inline distT="0" distB="0" distL="0" distR="0" wp14:anchorId="45F64091" wp14:editId="77B27EEE">
            <wp:extent cx="5400040" cy="4051300"/>
            <wp:effectExtent l="0" t="0" r="0"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4051300"/>
                    </a:xfrm>
                    <a:prstGeom prst="rect">
                      <a:avLst/>
                    </a:prstGeom>
                  </pic:spPr>
                </pic:pic>
              </a:graphicData>
            </a:graphic>
          </wp:inline>
        </w:drawing>
      </w:r>
    </w:p>
    <w:sectPr w:rsidR="0068671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19C"/>
    <w:rsid w:val="001E0E4E"/>
    <w:rsid w:val="001F2B8C"/>
    <w:rsid w:val="002A180C"/>
    <w:rsid w:val="0037202B"/>
    <w:rsid w:val="005710A2"/>
    <w:rsid w:val="005E59EA"/>
    <w:rsid w:val="00606A22"/>
    <w:rsid w:val="00686714"/>
    <w:rsid w:val="007E7F7E"/>
    <w:rsid w:val="009F519C"/>
    <w:rsid w:val="00B87ED1"/>
    <w:rsid w:val="00B92DD0"/>
    <w:rsid w:val="00C75450"/>
    <w:rsid w:val="00FF5F4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24D94"/>
  <w15:chartTrackingRefBased/>
  <w15:docId w15:val="{8C6980C4-C52C-4B25-9E32-7069DCE7F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6</Pages>
  <Words>855</Words>
  <Characters>4619</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de Fatima Leal</dc:creator>
  <cp:keywords/>
  <dc:description/>
  <cp:lastModifiedBy>Maria de Fatima Leal</cp:lastModifiedBy>
  <cp:revision>3</cp:revision>
  <dcterms:created xsi:type="dcterms:W3CDTF">2021-01-04T14:41:00Z</dcterms:created>
  <dcterms:modified xsi:type="dcterms:W3CDTF">2021-01-04T15:07:00Z</dcterms:modified>
</cp:coreProperties>
</file>